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Window Cleaning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Window count type and access ____________________</w:t>
      </w:r>
    </w:p>
    <w:p>
      <w:r>
        <w:t>Interior exterior or both ____________________</w:t>
      </w:r>
    </w:p>
    <w:p>
      <w:r>
        <w:t>Screens tracks and agreed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