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 Control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Pest concern and observed areas ____________________</w:t>
      </w:r>
    </w:p>
    <w:p>
      <w:r>
        <w:t>Inspection and treatment scope ____________________</w:t>
      </w:r>
    </w:p>
    <w:p>
      <w:r>
        <w:t>Required labels notices and follow up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