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Chimney Estimate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Estimate valid until __________</w:t>
      </w:r>
    </w:p>
    <w:p>
      <w:r>
        <w:t>Appliance and vent information ____________________</w:t>
      </w:r>
    </w:p>
    <w:p>
      <w:r>
        <w:t>Inspection level and requested scope ____________________</w:t>
      </w:r>
    </w:p>
    <w:p>
      <w:r>
        <w:t>Access documentation and exclusions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Scope included and excluded ______________________________</w:t>
      </w:r>
    </w:p>
    <w:p>
      <w:r>
        <w:t>Changes require customer approval before extra work.</w:t>
      </w:r>
    </w:p>
    <w:p>
      <w:r>
        <w:t>Payment schedule and estimate assumptions ____________________</w:t>
      </w:r>
    </w:p>
    <w:p>
      <w:r>
        <w:t>Customer approval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Chimney Estimate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